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eastAsia"/>
          <w:sz w:val="22"/>
        </w:rPr>
        <w:id w:val="-1185052414"/>
        <w:placeholder>
          <w:docPart w:val="29C3A2AB7AB042629BB530D2D42C656A"/>
        </w:placeholder>
        <w:showingPlcHdr/>
        <w15:color w:val="FF0000"/>
        <w:date w:fullDate="2022-01-28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B43F4B" w:rsidRDefault="005019AE" w:rsidP="009848C4">
          <w:pPr>
            <w:jc w:val="right"/>
            <w:rPr>
              <w:sz w:val="22"/>
            </w:rPr>
          </w:pPr>
          <w:r w:rsidRPr="007B610A">
            <w:rPr>
              <w:rStyle w:val="ad"/>
              <w:rFonts w:hint="eastAsia"/>
            </w:rPr>
            <w:t>ここをクリックして日付を入力してください。</w:t>
          </w:r>
        </w:p>
      </w:sdtContent>
    </w:sdt>
    <w:p w:rsidR="00B43F4B" w:rsidRDefault="00661F58">
      <w:pPr>
        <w:rPr>
          <w:sz w:val="22"/>
        </w:rPr>
      </w:pPr>
      <w:r>
        <w:rPr>
          <w:rFonts w:hint="eastAsia"/>
          <w:sz w:val="22"/>
        </w:rPr>
        <w:t>株式会社</w:t>
      </w:r>
      <w:r w:rsidR="006A7F4D">
        <w:rPr>
          <w:rFonts w:hint="eastAsia"/>
          <w:sz w:val="22"/>
        </w:rPr>
        <w:t xml:space="preserve"> </w:t>
      </w:r>
      <w:r w:rsidR="00B43F4B">
        <w:rPr>
          <w:rFonts w:hint="eastAsia"/>
          <w:sz w:val="22"/>
        </w:rPr>
        <w:t xml:space="preserve">多摩川電子　</w:t>
      </w:r>
      <w:r w:rsidR="00B219C4">
        <w:rPr>
          <w:rFonts w:hint="eastAsia"/>
          <w:sz w:val="22"/>
        </w:rPr>
        <w:t>調達</w:t>
      </w:r>
      <w:r w:rsidR="00B43F4B">
        <w:rPr>
          <w:rFonts w:hint="eastAsia"/>
          <w:sz w:val="22"/>
        </w:rPr>
        <w:t>部　宛</w:t>
      </w:r>
    </w:p>
    <w:p w:rsidR="00730EAC" w:rsidRDefault="009848C4" w:rsidP="00730EAC">
      <w:pPr>
        <w:spacing w:line="200" w:lineRule="exact"/>
        <w:jc w:val="center"/>
        <w:rPr>
          <w:b/>
          <w:sz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2245360" cy="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00A2E" id="Line 4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17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coJwIAAE0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8C55D9" w:rsidRPr="00231CB5" w:rsidRDefault="008C55D9" w:rsidP="00276AA9">
      <w:pPr>
        <w:spacing w:line="400" w:lineRule="exact"/>
        <w:rPr>
          <w:b/>
          <w:sz w:val="28"/>
        </w:rPr>
      </w:pPr>
    </w:p>
    <w:p w:rsidR="00B43F4B" w:rsidRDefault="00B43F4B" w:rsidP="00DF5356">
      <w:pPr>
        <w:spacing w:line="400" w:lineRule="exact"/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環境負荷化学物質に関する不使用保証書</w:t>
      </w:r>
    </w:p>
    <w:p w:rsidR="00E04622" w:rsidRDefault="00E04622" w:rsidP="00E04622">
      <w:pPr>
        <w:spacing w:line="200" w:lineRule="exact"/>
        <w:ind w:left="6810" w:right="221" w:firstLine="851"/>
        <w:jc w:val="right"/>
        <w:rPr>
          <w:sz w:val="16"/>
          <w:szCs w:val="16"/>
        </w:rPr>
      </w:pPr>
    </w:p>
    <w:sdt>
      <w:sdtPr>
        <w:rPr>
          <w:sz w:val="22"/>
        </w:rPr>
        <w:id w:val="1205146063"/>
        <w:placeholder>
          <w:docPart w:val="DA360187B2634683AC22E12B5F4839E8"/>
        </w:placeholder>
        <w:showingPlcHdr/>
        <w15:color w:val="FF0000"/>
      </w:sdtPr>
      <w:sdtEndPr>
        <w:rPr>
          <w:sz w:val="28"/>
          <w:szCs w:val="28"/>
        </w:rPr>
      </w:sdtEndPr>
      <w:sdtContent>
        <w:p w:rsidR="008C55D9" w:rsidRPr="005019AE" w:rsidRDefault="00B863BD" w:rsidP="005019AE">
          <w:pPr>
            <w:ind w:right="880"/>
            <w:jc w:val="right"/>
            <w:rPr>
              <w:sz w:val="28"/>
              <w:szCs w:val="28"/>
            </w:rPr>
          </w:pPr>
          <w:r w:rsidRPr="005019AE">
            <w:rPr>
              <w:rStyle w:val="ad"/>
              <w:rFonts w:hint="eastAsia"/>
              <w:sz w:val="28"/>
              <w:szCs w:val="28"/>
            </w:rPr>
            <w:t>ここをクリックして社名を入力してください。</w:t>
          </w:r>
        </w:p>
      </w:sdtContent>
    </w:sdt>
    <w:p w:rsidR="005019AE" w:rsidRDefault="005019AE" w:rsidP="005019AE">
      <w:pPr>
        <w:ind w:right="197"/>
        <w:jc w:val="right"/>
        <w:rPr>
          <w:sz w:val="22"/>
        </w:rPr>
      </w:pPr>
      <w:r>
        <w:rPr>
          <w:sz w:val="22"/>
          <w:bdr w:val="single" w:sz="4" w:space="0" w:color="auto"/>
        </w:rPr>
        <w:t>社印</w:t>
      </w:r>
    </w:p>
    <w:p w:rsidR="008C55D9" w:rsidRPr="005019AE" w:rsidRDefault="008C55D9" w:rsidP="00ED438F">
      <w:pPr>
        <w:pStyle w:val="a3"/>
        <w:tabs>
          <w:tab w:val="left" w:pos="1410"/>
        </w:tabs>
        <w:ind w:firstLineChars="100" w:firstLine="211"/>
        <w:rPr>
          <w:b/>
          <w:bCs/>
          <w:sz w:val="21"/>
          <w:szCs w:val="21"/>
        </w:rPr>
      </w:pPr>
    </w:p>
    <w:p w:rsidR="00ED438F" w:rsidRDefault="00B43F4B" w:rsidP="00ED438F">
      <w:pPr>
        <w:pStyle w:val="a3"/>
        <w:tabs>
          <w:tab w:val="left" w:pos="1410"/>
        </w:tabs>
        <w:ind w:firstLineChars="100" w:firstLine="211"/>
        <w:rPr>
          <w:b/>
          <w:bCs/>
          <w:sz w:val="21"/>
          <w:szCs w:val="21"/>
        </w:rPr>
      </w:pPr>
      <w:r w:rsidRPr="00ED438F">
        <w:rPr>
          <w:rFonts w:hint="eastAsia"/>
          <w:b/>
          <w:bCs/>
          <w:sz w:val="21"/>
          <w:szCs w:val="21"/>
        </w:rPr>
        <w:t>当社は（当社の子会社・関係会社を含む）</w:t>
      </w:r>
      <w:r w:rsidR="006A7F4D" w:rsidRPr="00ED438F">
        <w:rPr>
          <w:rFonts w:hint="eastAsia"/>
          <w:b/>
          <w:bCs/>
          <w:sz w:val="21"/>
          <w:szCs w:val="21"/>
        </w:rPr>
        <w:t>株式会社</w:t>
      </w:r>
      <w:r w:rsidRPr="00ED438F">
        <w:rPr>
          <w:rFonts w:hint="eastAsia"/>
          <w:b/>
          <w:bCs/>
          <w:sz w:val="21"/>
          <w:szCs w:val="21"/>
        </w:rPr>
        <w:t>多摩川電子</w:t>
      </w:r>
      <w:r w:rsidR="006A7F4D" w:rsidRPr="00ED438F">
        <w:rPr>
          <w:rFonts w:hint="eastAsia"/>
          <w:b/>
          <w:bCs/>
          <w:sz w:val="21"/>
          <w:szCs w:val="21"/>
        </w:rPr>
        <w:t xml:space="preserve"> </w:t>
      </w:r>
      <w:r w:rsidR="00FC539D">
        <w:rPr>
          <w:rFonts w:hint="eastAsia"/>
          <w:b/>
          <w:bCs/>
          <w:sz w:val="21"/>
          <w:szCs w:val="21"/>
        </w:rPr>
        <w:t>調達</w:t>
      </w:r>
      <w:r w:rsidRPr="00ED438F">
        <w:rPr>
          <w:rFonts w:hint="eastAsia"/>
          <w:b/>
          <w:bCs/>
          <w:sz w:val="21"/>
          <w:szCs w:val="21"/>
        </w:rPr>
        <w:t>部に直接または第三者を通して</w:t>
      </w:r>
    </w:p>
    <w:p w:rsidR="00CF166E" w:rsidRPr="00ED438F" w:rsidRDefault="00B43F4B" w:rsidP="00ED438F">
      <w:pPr>
        <w:pStyle w:val="a3"/>
        <w:tabs>
          <w:tab w:val="left" w:pos="1410"/>
        </w:tabs>
        <w:ind w:leftChars="100" w:left="210"/>
        <w:rPr>
          <w:b/>
          <w:bCs/>
          <w:sz w:val="21"/>
          <w:szCs w:val="21"/>
        </w:rPr>
      </w:pPr>
      <w:r w:rsidRPr="00ED438F">
        <w:rPr>
          <w:rFonts w:hint="eastAsia"/>
          <w:b/>
          <w:bCs/>
          <w:sz w:val="21"/>
          <w:szCs w:val="21"/>
        </w:rPr>
        <w:t>納入する全ての製品または部品／部材（付属品、包装梱包品、その他製品と共に納入されるものを含む）に下記に記載する化学物質が含まれていないこと（法規制</w:t>
      </w:r>
      <w:r w:rsidR="00B219C4">
        <w:rPr>
          <w:rFonts w:hint="eastAsia"/>
          <w:b/>
          <w:bCs/>
          <w:sz w:val="21"/>
          <w:szCs w:val="21"/>
        </w:rPr>
        <w:t>閾値</w:t>
      </w:r>
      <w:r w:rsidRPr="00ED438F">
        <w:rPr>
          <w:rFonts w:hint="eastAsia"/>
          <w:b/>
          <w:bCs/>
          <w:sz w:val="21"/>
          <w:szCs w:val="21"/>
        </w:rPr>
        <w:t>未満であることを含む）を保証致します。</w:t>
      </w:r>
    </w:p>
    <w:p w:rsidR="00ED438F" w:rsidRDefault="00ED438F" w:rsidP="00E04622">
      <w:pPr>
        <w:pStyle w:val="a3"/>
        <w:tabs>
          <w:tab w:val="left" w:pos="1410"/>
        </w:tabs>
        <w:spacing w:line="200" w:lineRule="exact"/>
        <w:ind w:firstLineChars="1716" w:firstLine="2756"/>
        <w:jc w:val="left"/>
        <w:rPr>
          <w:b/>
          <w:sz w:val="16"/>
          <w:szCs w:val="16"/>
        </w:rPr>
      </w:pPr>
    </w:p>
    <w:p w:rsidR="005019AE" w:rsidRPr="00E04622" w:rsidRDefault="005019AE" w:rsidP="00E04622">
      <w:pPr>
        <w:pStyle w:val="a3"/>
        <w:tabs>
          <w:tab w:val="left" w:pos="1410"/>
        </w:tabs>
        <w:spacing w:line="200" w:lineRule="exact"/>
        <w:ind w:firstLineChars="1716" w:firstLine="2756"/>
        <w:jc w:val="left"/>
        <w:rPr>
          <w:b/>
          <w:sz w:val="16"/>
          <w:szCs w:val="16"/>
        </w:rPr>
      </w:pPr>
    </w:p>
    <w:p w:rsidR="004B7F2A" w:rsidRPr="008C55D9" w:rsidRDefault="001562AD" w:rsidP="008C55D9">
      <w:pPr>
        <w:pStyle w:val="a3"/>
        <w:tabs>
          <w:tab w:val="left" w:pos="1410"/>
        </w:tabs>
        <w:spacing w:line="280" w:lineRule="exact"/>
        <w:ind w:firstLineChars="1716" w:firstLine="3790"/>
        <w:jc w:val="left"/>
        <w:rPr>
          <w:b/>
          <w:bCs/>
          <w:szCs w:val="24"/>
        </w:rPr>
      </w:pPr>
      <w:r w:rsidRPr="007B21E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213995</wp:posOffset>
                </wp:positionV>
                <wp:extent cx="6762750" cy="5988050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98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3FBA" id="Rectangle 39" o:spid="_x0000_s1026" style="position:absolute;left:0;text-align:left;margin-left:-18.95pt;margin-top:16.85pt;width:532.5pt;height:47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" filled="f" strokeweight="1.5pt"/>
            </w:pict>
          </mc:Fallback>
        </mc:AlternateContent>
      </w:r>
      <w:r w:rsidR="004B7F2A">
        <w:rPr>
          <w:rFonts w:hint="eastAsia"/>
          <w:b/>
          <w:szCs w:val="24"/>
        </w:rPr>
        <w:t xml:space="preserve">　　　</w:t>
      </w:r>
      <w:r w:rsidR="004B7F2A">
        <w:rPr>
          <w:rFonts w:hint="eastAsia"/>
          <w:b/>
          <w:szCs w:val="24"/>
        </w:rPr>
        <w:t xml:space="preserve"> </w:t>
      </w:r>
      <w:r w:rsidR="00B43F4B" w:rsidRPr="004B7F2A">
        <w:rPr>
          <w:rFonts w:hint="eastAsia"/>
          <w:b/>
          <w:szCs w:val="24"/>
        </w:rPr>
        <w:t>記</w:t>
      </w:r>
    </w:p>
    <w:p w:rsidR="004B7F2A" w:rsidRPr="004B7F2A" w:rsidRDefault="004B7F2A" w:rsidP="004B7F2A">
      <w:pPr>
        <w:spacing w:line="100" w:lineRule="exact"/>
        <w:jc w:val="center"/>
        <w:rPr>
          <w:b/>
          <w:sz w:val="20"/>
        </w:rPr>
      </w:pPr>
    </w:p>
    <w:p w:rsidR="008C55D9" w:rsidRPr="008C55D9" w:rsidRDefault="008C55D9" w:rsidP="008C55D9"/>
    <w:p w:rsidR="008C55D9" w:rsidRPr="00730EAC" w:rsidRDefault="008C55D9" w:rsidP="008C55D9">
      <w:pPr>
        <w:spacing w:line="440" w:lineRule="exact"/>
        <w:jc w:val="left"/>
        <w:rPr>
          <w:b/>
          <w:sz w:val="16"/>
          <w:szCs w:val="16"/>
        </w:rPr>
      </w:pPr>
      <w:r w:rsidRPr="00F63C76">
        <w:rPr>
          <w:rFonts w:hint="eastAsia"/>
          <w:b/>
          <w:sz w:val="28"/>
          <w:szCs w:val="28"/>
          <w:u w:val="single"/>
        </w:rPr>
        <w:t>■禁止</w:t>
      </w:r>
      <w:r w:rsidR="009B6B86" w:rsidRPr="009B6B86">
        <w:rPr>
          <w:rFonts w:hint="eastAsia"/>
          <w:b/>
          <w:color w:val="FF0000"/>
          <w:sz w:val="28"/>
          <w:szCs w:val="28"/>
          <w:u w:val="single"/>
        </w:rPr>
        <w:t>及び管理</w:t>
      </w:r>
      <w:r w:rsidRPr="00F63C76">
        <w:rPr>
          <w:rFonts w:hint="eastAsia"/>
          <w:b/>
          <w:sz w:val="28"/>
          <w:szCs w:val="28"/>
          <w:u w:val="single"/>
        </w:rPr>
        <w:t>含有化学物質</w:t>
      </w:r>
      <w:r w:rsidRPr="00F63C76">
        <w:rPr>
          <w:rFonts w:ascii="ＭＳ 明朝" w:hAnsi="ＭＳ 明朝" w:hint="eastAsia"/>
          <w:b/>
          <w:sz w:val="28"/>
          <w:szCs w:val="28"/>
          <w:vertAlign w:val="superscript"/>
        </w:rPr>
        <w:t>※1</w:t>
      </w:r>
    </w:p>
    <w:p w:rsidR="00730EAC" w:rsidRPr="008C55D9" w:rsidRDefault="00730EAC" w:rsidP="00ED438F">
      <w:pPr>
        <w:autoSpaceDE w:val="0"/>
        <w:autoSpaceDN w:val="0"/>
        <w:adjustRightInd w:val="0"/>
        <w:spacing w:line="210" w:lineRule="exact"/>
        <w:ind w:firstLineChars="220" w:firstLine="396"/>
        <w:jc w:val="right"/>
        <w:rPr>
          <w:sz w:val="18"/>
          <w:szCs w:val="18"/>
        </w:rPr>
      </w:pPr>
    </w:p>
    <w:tbl>
      <w:tblPr>
        <w:tblW w:w="10064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5031"/>
        <w:gridCol w:w="5033"/>
      </w:tblGrid>
      <w:tr w:rsidR="00820E68" w:rsidRPr="00BF338E" w:rsidTr="003E70AC">
        <w:trPr>
          <w:trHeight w:hRule="exact" w:val="28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E68" w:rsidRPr="00BF338E" w:rsidRDefault="00820E68" w:rsidP="003E70AC">
            <w:pPr>
              <w:spacing w:line="240" w:lineRule="atLeast"/>
              <w:rPr>
                <w:b/>
                <w:szCs w:val="21"/>
              </w:rPr>
            </w:pPr>
            <w:r w:rsidRPr="00BF338E">
              <w:rPr>
                <w:rFonts w:hint="eastAsia"/>
                <w:b/>
                <w:szCs w:val="21"/>
              </w:rPr>
              <w:t>物質群</w:t>
            </w:r>
          </w:p>
        </w:tc>
        <w:tc>
          <w:tcPr>
            <w:tcW w:w="5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E68" w:rsidRPr="00BF338E" w:rsidRDefault="00820E68" w:rsidP="003E70AC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・鉛／鉛化合物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DC3035" w:rsidRDefault="00820E68" w:rsidP="003E70AC">
            <w:pPr>
              <w:spacing w:line="240" w:lineRule="atLeast"/>
              <w:rPr>
                <w:sz w:val="18"/>
                <w:szCs w:val="18"/>
                <w:highlight w:val="green"/>
              </w:rPr>
            </w:pPr>
            <w:r w:rsidRPr="00470284">
              <w:rPr>
                <w:rFonts w:hint="eastAsia"/>
                <w:sz w:val="18"/>
                <w:szCs w:val="18"/>
              </w:rPr>
              <w:t>・水銀／水銀化合物</w:t>
            </w:r>
          </w:p>
        </w:tc>
      </w:tr>
      <w:tr w:rsidR="00820E68" w:rsidRPr="00096C92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・六価クロム化合物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・カドミウム／カドミウム化合物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・ポリ臭化ビフェニル類</w:t>
            </w:r>
            <w:r w:rsidRPr="00470284">
              <w:rPr>
                <w:rFonts w:hint="eastAsia"/>
                <w:sz w:val="18"/>
                <w:szCs w:val="18"/>
              </w:rPr>
              <w:t>(PBB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・ポリ臭化ジフェニルエーテル類</w:t>
            </w:r>
            <w:r w:rsidRPr="00470284">
              <w:rPr>
                <w:rFonts w:hint="eastAsia"/>
                <w:sz w:val="18"/>
                <w:szCs w:val="18"/>
              </w:rPr>
              <w:t>(PBDE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・フタル酸ビス</w:t>
            </w:r>
            <w:r w:rsidRPr="00FD7A13">
              <w:rPr>
                <w:rFonts w:hint="eastAsia"/>
                <w:sz w:val="18"/>
                <w:szCs w:val="18"/>
              </w:rPr>
              <w:t>(2-</w:t>
            </w:r>
            <w:r w:rsidRPr="00FD7A13">
              <w:rPr>
                <w:rFonts w:hint="eastAsia"/>
                <w:sz w:val="18"/>
                <w:szCs w:val="18"/>
              </w:rPr>
              <w:t>エチルへキシル</w:t>
            </w:r>
            <w:r w:rsidRPr="00FD7A13">
              <w:rPr>
                <w:rFonts w:hint="eastAsia"/>
                <w:sz w:val="18"/>
                <w:szCs w:val="18"/>
              </w:rPr>
              <w:t>)</w:t>
            </w:r>
            <w:r w:rsidRPr="00FD7A13">
              <w:rPr>
                <w:sz w:val="18"/>
                <w:szCs w:val="18"/>
              </w:rPr>
              <w:t>(DEHP)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・フタル酸ジブチル</w:t>
            </w:r>
            <w:r w:rsidRPr="00FD7A13">
              <w:rPr>
                <w:sz w:val="18"/>
                <w:szCs w:val="18"/>
              </w:rPr>
              <w:t>(DBP)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・フタル酸ブチルベンジル</w:t>
            </w:r>
            <w:r w:rsidRPr="00FD7A13">
              <w:rPr>
                <w:sz w:val="18"/>
                <w:szCs w:val="18"/>
              </w:rPr>
              <w:t>(B</w:t>
            </w:r>
            <w:r w:rsidRPr="00FD7A13">
              <w:rPr>
                <w:rFonts w:hint="eastAsia"/>
                <w:sz w:val="18"/>
                <w:szCs w:val="18"/>
              </w:rPr>
              <w:t>B</w:t>
            </w:r>
            <w:r w:rsidRPr="00FD7A13">
              <w:rPr>
                <w:sz w:val="18"/>
                <w:szCs w:val="18"/>
              </w:rPr>
              <w:t>P)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・フタル酸ジイソブチル</w:t>
            </w:r>
            <w:r w:rsidRPr="00FD7A13">
              <w:rPr>
                <w:sz w:val="18"/>
                <w:szCs w:val="18"/>
              </w:rPr>
              <w:t>(DIBP)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・アスベスト類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・ホルムアルデヒド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・フッ素系温室効果ガス</w:t>
            </w:r>
            <w:r w:rsidRPr="00FD7A13">
              <w:rPr>
                <w:sz w:val="18"/>
                <w:szCs w:val="18"/>
              </w:rPr>
              <w:t>(PFC,SF6,HFC)</w:t>
            </w:r>
            <w:r w:rsidRPr="00FD7A1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・多環芳香族炭化水素</w:t>
            </w:r>
            <w:r w:rsidRPr="00FD7A13">
              <w:rPr>
                <w:rFonts w:hint="eastAsia"/>
                <w:sz w:val="18"/>
                <w:szCs w:val="18"/>
              </w:rPr>
              <w:t>(PAH)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・一部の芳香族アミンを生成するアゾ染料・顔料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・ジメチルフマレート</w:t>
            </w:r>
            <w:r w:rsidRPr="00470284">
              <w:rPr>
                <w:rFonts w:hint="eastAsia"/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フマル酸ジメチル</w:t>
            </w:r>
            <w:r w:rsidRPr="00470284">
              <w:rPr>
                <w:rFonts w:hint="eastAsia"/>
                <w:sz w:val="18"/>
                <w:szCs w:val="18"/>
              </w:rPr>
              <w:t>)(DMF)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・ポリ塩化ビフェニル類</w:t>
            </w:r>
            <w:r w:rsidRPr="00470284">
              <w:rPr>
                <w:rFonts w:hint="eastAsia"/>
                <w:sz w:val="18"/>
                <w:szCs w:val="18"/>
              </w:rPr>
              <w:t>(PCB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 xml:space="preserve">) </w:t>
            </w:r>
            <w:r w:rsidRPr="00470284">
              <w:rPr>
                <w:rFonts w:hint="eastAsia"/>
                <w:sz w:val="18"/>
                <w:szCs w:val="18"/>
              </w:rPr>
              <w:t>および特定代替品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・ポリ塩化ターフェニル類</w:t>
            </w:r>
            <w:r w:rsidRPr="00470284">
              <w:rPr>
                <w:rFonts w:hint="eastAsia"/>
                <w:sz w:val="18"/>
                <w:szCs w:val="18"/>
              </w:rPr>
              <w:t>(PCT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・三置換有機スズ化合物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・ジブチルスズ化合物</w:t>
            </w:r>
            <w:r w:rsidRPr="00470284">
              <w:rPr>
                <w:rFonts w:hint="eastAsia"/>
                <w:sz w:val="18"/>
                <w:szCs w:val="18"/>
              </w:rPr>
              <w:t>(DBT)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・トリブチルスズ＝オキシド</w:t>
            </w:r>
            <w:r w:rsidRPr="00470284">
              <w:rPr>
                <w:sz w:val="18"/>
                <w:szCs w:val="18"/>
              </w:rPr>
              <w:t>(TBTO)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・ジオクチルスズ化合物</w:t>
            </w:r>
            <w:r w:rsidRPr="00470284">
              <w:rPr>
                <w:rFonts w:hint="eastAsia"/>
                <w:sz w:val="18"/>
                <w:szCs w:val="18"/>
              </w:rPr>
              <w:t>(DOT)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・ポリ塩化ナフタレン類</w:t>
            </w:r>
            <w:r w:rsidRPr="00470284">
              <w:rPr>
                <w:rFonts w:hint="eastAsia"/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塩素数が</w:t>
            </w:r>
            <w:r w:rsidRPr="00470284">
              <w:rPr>
                <w:rFonts w:hint="eastAsia"/>
                <w:sz w:val="18"/>
                <w:szCs w:val="18"/>
              </w:rPr>
              <w:t>1</w:t>
            </w:r>
            <w:r w:rsidRPr="00470284">
              <w:rPr>
                <w:rFonts w:hint="eastAsia"/>
                <w:sz w:val="18"/>
                <w:szCs w:val="18"/>
              </w:rPr>
              <w:t>以上の物質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・短鎖型塩化パラフィン類</w:t>
            </w:r>
            <w:r w:rsidRPr="00470284">
              <w:rPr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炭素数</w:t>
            </w:r>
            <w:r w:rsidRPr="00470284">
              <w:rPr>
                <w:sz w:val="18"/>
                <w:szCs w:val="18"/>
              </w:rPr>
              <w:t>10</w:t>
            </w:r>
            <w:r w:rsidRPr="00470284">
              <w:rPr>
                <w:rFonts w:hint="eastAsia"/>
                <w:sz w:val="18"/>
                <w:szCs w:val="18"/>
              </w:rPr>
              <w:t>～</w:t>
            </w:r>
            <w:r w:rsidRPr="00470284">
              <w:rPr>
                <w:sz w:val="18"/>
                <w:szCs w:val="18"/>
              </w:rPr>
              <w:t>13)</w:t>
            </w:r>
          </w:p>
        </w:tc>
      </w:tr>
      <w:tr w:rsidR="00820E68" w:rsidRPr="00BF338E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E7119E" w:rsidRDefault="00820E68" w:rsidP="003E70AC">
            <w:pPr>
              <w:spacing w:line="240" w:lineRule="atLeast"/>
              <w:rPr>
                <w:sz w:val="18"/>
                <w:szCs w:val="18"/>
                <w:highlight w:val="green"/>
              </w:rPr>
            </w:pPr>
            <w:r w:rsidRPr="00FD7A13">
              <w:rPr>
                <w:rFonts w:hint="eastAsia"/>
                <w:sz w:val="18"/>
                <w:szCs w:val="18"/>
              </w:rPr>
              <w:t>・ヘキサブロモシクロドデカン</w:t>
            </w:r>
            <w:r w:rsidRPr="00FD7A13">
              <w:rPr>
                <w:sz w:val="18"/>
                <w:szCs w:val="18"/>
              </w:rPr>
              <w:t>(HBCD</w:t>
            </w:r>
            <w:r w:rsidRPr="00FD7A13">
              <w:rPr>
                <w:rFonts w:hint="eastAsia"/>
                <w:sz w:val="18"/>
                <w:szCs w:val="18"/>
              </w:rPr>
              <w:t>D</w:t>
            </w:r>
            <w:r w:rsidRPr="00FD7A13">
              <w:rPr>
                <w:sz w:val="18"/>
                <w:szCs w:val="18"/>
              </w:rPr>
              <w:t>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・ペルフルオロオクタンスルホン酸</w:t>
            </w:r>
            <w:r w:rsidRPr="00470284">
              <w:rPr>
                <w:rFonts w:hint="eastAsia"/>
                <w:sz w:val="18"/>
                <w:szCs w:val="18"/>
              </w:rPr>
              <w:t>(PFOS)</w:t>
            </w:r>
            <w:r w:rsidRPr="00470284">
              <w:rPr>
                <w:rFonts w:hint="eastAsia"/>
                <w:sz w:val="18"/>
                <w:szCs w:val="18"/>
              </w:rPr>
              <w:t>およびその塩</w:t>
            </w:r>
          </w:p>
        </w:tc>
      </w:tr>
      <w:tr w:rsidR="00820E68" w:rsidRPr="00D73D7A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D770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D77084">
              <w:rPr>
                <w:rFonts w:hint="eastAsia"/>
                <w:sz w:val="18"/>
                <w:szCs w:val="18"/>
              </w:rPr>
              <w:t>・放射性物質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D770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D77084">
              <w:rPr>
                <w:rFonts w:hint="eastAsia"/>
                <w:sz w:val="18"/>
                <w:szCs w:val="18"/>
              </w:rPr>
              <w:t>・ニッケル（長時間皮膚に接触する用途）</w:t>
            </w:r>
            <w:r w:rsidRPr="00820E68">
              <w:rPr>
                <w:rFonts w:ascii="ＭＳ 明朝" w:hAnsi="ＭＳ 明朝" w:hint="eastAsia"/>
                <w:szCs w:val="21"/>
                <w:vertAlign w:val="superscript"/>
              </w:rPr>
              <w:t>※2</w:t>
            </w:r>
          </w:p>
        </w:tc>
      </w:tr>
      <w:tr w:rsidR="00820E68" w:rsidRPr="00D73D7A" w:rsidTr="003E70AC">
        <w:trPr>
          <w:trHeight w:val="340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・オゾン層破壊物質</w:t>
            </w:r>
          </w:p>
          <w:p w:rsidR="00820E68" w:rsidRPr="00470284" w:rsidRDefault="00820E68" w:rsidP="003E70AC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(CFCs</w:t>
            </w:r>
            <w:r w:rsidRPr="00470284">
              <w:rPr>
                <w:rFonts w:hint="eastAsia"/>
                <w:sz w:val="18"/>
                <w:szCs w:val="18"/>
              </w:rPr>
              <w:t>、</w:t>
            </w:r>
            <w:r w:rsidRPr="00470284">
              <w:rPr>
                <w:rFonts w:hint="eastAsia"/>
                <w:sz w:val="18"/>
                <w:szCs w:val="18"/>
              </w:rPr>
              <w:t>HCFC</w:t>
            </w:r>
            <w:r w:rsidRPr="00470284">
              <w:rPr>
                <w:sz w:val="18"/>
                <w:szCs w:val="18"/>
              </w:rPr>
              <w:t>s</w:t>
            </w:r>
            <w:r w:rsidRPr="00470284">
              <w:rPr>
                <w:rFonts w:hint="eastAsia"/>
                <w:sz w:val="18"/>
                <w:szCs w:val="18"/>
              </w:rPr>
              <w:t>、</w:t>
            </w:r>
            <w:r w:rsidRPr="00470284">
              <w:rPr>
                <w:rFonts w:hint="eastAsia"/>
                <w:sz w:val="18"/>
                <w:szCs w:val="18"/>
              </w:rPr>
              <w:t>HBFCs</w:t>
            </w:r>
            <w:r w:rsidRPr="00470284">
              <w:rPr>
                <w:rFonts w:hint="eastAsia"/>
                <w:sz w:val="18"/>
                <w:szCs w:val="18"/>
              </w:rPr>
              <w:t>、四塩化炭素等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470284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</w:t>
            </w:r>
            <w:r w:rsidRPr="00470284">
              <w:rPr>
                <w:rFonts w:hint="eastAsia"/>
                <w:sz w:val="18"/>
                <w:szCs w:val="18"/>
              </w:rPr>
              <w:t>2-(2H-1,2,3-</w:t>
            </w:r>
            <w:r w:rsidRPr="00470284">
              <w:rPr>
                <w:rFonts w:hint="eastAsia"/>
                <w:sz w:val="18"/>
                <w:szCs w:val="18"/>
              </w:rPr>
              <w:t>ベンゾトリアゾール</w:t>
            </w:r>
            <w:r w:rsidRPr="00470284">
              <w:rPr>
                <w:rFonts w:hint="eastAsia"/>
                <w:sz w:val="18"/>
                <w:szCs w:val="18"/>
              </w:rPr>
              <w:t>-2-</w:t>
            </w:r>
            <w:r w:rsidRPr="00470284">
              <w:rPr>
                <w:rFonts w:hint="eastAsia"/>
                <w:sz w:val="18"/>
                <w:szCs w:val="18"/>
              </w:rPr>
              <w:t>イル</w:t>
            </w:r>
            <w:r w:rsidRPr="00470284">
              <w:rPr>
                <w:rFonts w:hint="eastAsia"/>
                <w:sz w:val="18"/>
                <w:szCs w:val="18"/>
              </w:rPr>
              <w:t>)-4,6-</w:t>
            </w:r>
            <w:r w:rsidRPr="00470284">
              <w:rPr>
                <w:rFonts w:hint="eastAsia"/>
                <w:sz w:val="18"/>
                <w:szCs w:val="18"/>
              </w:rPr>
              <w:t>ジ</w:t>
            </w:r>
            <w:r w:rsidRPr="00470284">
              <w:rPr>
                <w:rFonts w:hint="eastAsia"/>
                <w:sz w:val="18"/>
                <w:szCs w:val="18"/>
              </w:rPr>
              <w:t>-tert-</w:t>
            </w:r>
          </w:p>
          <w:p w:rsidR="00820E68" w:rsidRPr="00470284" w:rsidRDefault="00820E68" w:rsidP="003E70AC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ブチルフェノール</w:t>
            </w:r>
          </w:p>
        </w:tc>
      </w:tr>
      <w:tr w:rsidR="00820E68" w:rsidRPr="00D73D7A" w:rsidTr="003E70AC">
        <w:trPr>
          <w:trHeight w:val="459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・塩化リン酸エステル系難燃剤</w:t>
            </w:r>
          </w:p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 xml:space="preserve">　</w:t>
            </w:r>
            <w:r w:rsidRPr="00FD7A13">
              <w:rPr>
                <w:rFonts w:hint="eastAsia"/>
                <w:sz w:val="18"/>
                <w:szCs w:val="18"/>
              </w:rPr>
              <w:t>(TDCPP</w:t>
            </w:r>
            <w:r w:rsidRPr="00FD7A13">
              <w:rPr>
                <w:rFonts w:hint="eastAsia"/>
                <w:sz w:val="18"/>
                <w:szCs w:val="18"/>
              </w:rPr>
              <w:t>、</w:t>
            </w:r>
            <w:r w:rsidRPr="00FD7A13">
              <w:rPr>
                <w:rFonts w:hint="eastAsia"/>
                <w:sz w:val="18"/>
                <w:szCs w:val="18"/>
              </w:rPr>
              <w:t>TCEP</w:t>
            </w:r>
            <w:r w:rsidRPr="00FD7A13">
              <w:rPr>
                <w:rFonts w:hint="eastAsia"/>
                <w:sz w:val="18"/>
                <w:szCs w:val="18"/>
              </w:rPr>
              <w:t>、</w:t>
            </w:r>
            <w:r w:rsidRPr="00FD7A13">
              <w:rPr>
                <w:rFonts w:hint="eastAsia"/>
                <w:sz w:val="18"/>
                <w:szCs w:val="18"/>
              </w:rPr>
              <w:t>TCPP</w:t>
            </w:r>
            <w:r w:rsidRPr="00FD7A1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・ペルフルオロオクタン酸</w:t>
            </w:r>
            <w:r w:rsidRPr="00FD7A13">
              <w:rPr>
                <w:rFonts w:hint="eastAsia"/>
                <w:sz w:val="18"/>
                <w:szCs w:val="18"/>
              </w:rPr>
              <w:t>(PFOA)</w:t>
            </w:r>
            <w:r w:rsidRPr="00FD7A13">
              <w:rPr>
                <w:rFonts w:hint="eastAsia"/>
                <w:sz w:val="18"/>
                <w:szCs w:val="18"/>
              </w:rPr>
              <w:t>、その塩および</w:t>
            </w:r>
          </w:p>
          <w:p w:rsidR="00820E68" w:rsidRPr="00FD7A13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 xml:space="preserve">  PFOA</w:t>
            </w:r>
            <w:r w:rsidRPr="00FD7A13">
              <w:rPr>
                <w:rFonts w:hint="eastAsia"/>
                <w:sz w:val="18"/>
                <w:szCs w:val="18"/>
              </w:rPr>
              <w:t>関連物質</w:t>
            </w:r>
          </w:p>
        </w:tc>
      </w:tr>
      <w:tr w:rsidR="00276AA9" w:rsidRPr="00D73D7A" w:rsidTr="003E70AC">
        <w:trPr>
          <w:trHeight w:val="552"/>
        </w:trPr>
        <w:tc>
          <w:tcPr>
            <w:tcW w:w="5030" w:type="dxa"/>
            <w:tcBorders>
              <w:left w:val="single" w:sz="4" w:space="0" w:color="auto"/>
            </w:tcBorders>
            <w:vAlign w:val="center"/>
          </w:tcPr>
          <w:p w:rsidR="003E70AC" w:rsidRDefault="00276AA9" w:rsidP="003E70AC">
            <w:pPr>
              <w:spacing w:line="24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E70A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・</w:t>
            </w:r>
            <w:r w:rsidRPr="003E70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炭素数</w:t>
            </w:r>
            <w:r w:rsidR="003E70AC" w:rsidRPr="003E70A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9</w:t>
            </w:r>
            <w:r w:rsidR="0051220D" w:rsidRPr="003E70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から</w:t>
            </w:r>
            <w:r w:rsidRPr="003E70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14 のペルフルオロカルボン酸</w:t>
            </w:r>
          </w:p>
          <w:p w:rsidR="00276AA9" w:rsidRPr="003E70AC" w:rsidRDefault="003E70AC" w:rsidP="003E70AC">
            <w:pPr>
              <w:spacing w:line="240" w:lineRule="atLeast"/>
              <w:ind w:leftChars="50" w:left="195" w:hangingChars="50" w:hanging="9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E70AC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(C9-</w:t>
            </w:r>
            <w:r w:rsidR="00276AA9" w:rsidRPr="003E70AC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14</w:t>
            </w:r>
            <w:r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 xml:space="preserve"> </w:t>
            </w:r>
            <w:r w:rsidR="00276AA9" w:rsidRPr="003E70AC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PFCA)</w:t>
            </w:r>
            <w:r w:rsidR="00276AA9" w:rsidRPr="003E70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とその塩および</w:t>
            </w:r>
            <w:r w:rsidR="00276AA9" w:rsidRPr="003E70AC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C9-C14</w:t>
            </w:r>
            <w:r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 xml:space="preserve"> </w:t>
            </w:r>
            <w:r w:rsidR="00276AA9" w:rsidRPr="003E70AC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PFCA</w:t>
            </w:r>
            <w:r w:rsidR="00276AA9" w:rsidRPr="003E70A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関連物質</w:t>
            </w:r>
          </w:p>
        </w:tc>
        <w:tc>
          <w:tcPr>
            <w:tcW w:w="5034" w:type="dxa"/>
            <w:tcBorders>
              <w:right w:val="single" w:sz="4" w:space="0" w:color="auto"/>
            </w:tcBorders>
            <w:vAlign w:val="center"/>
          </w:tcPr>
          <w:p w:rsidR="00276AA9" w:rsidRPr="003E70AC" w:rsidRDefault="00276AA9" w:rsidP="003E70AC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20E68" w:rsidRPr="00D73D7A" w:rsidTr="003E70AC">
        <w:trPr>
          <w:trHeight w:val="25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8" w:rsidRDefault="00820E68" w:rsidP="003E70AC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</w:p>
          <w:p w:rsidR="00820E68" w:rsidRDefault="00820E68" w:rsidP="003E70AC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禁止</w:t>
            </w:r>
            <w:r w:rsidR="009B6B86" w:rsidRPr="009B6B86">
              <w:rPr>
                <w:rFonts w:hint="eastAsia"/>
                <w:color w:val="FF0000"/>
                <w:sz w:val="18"/>
                <w:szCs w:val="18"/>
              </w:rPr>
              <w:t>及び管理</w:t>
            </w:r>
            <w:r>
              <w:rPr>
                <w:rFonts w:hint="eastAsia"/>
                <w:sz w:val="18"/>
                <w:szCs w:val="18"/>
              </w:rPr>
              <w:t>含有化学物質に関しては、</w:t>
            </w:r>
            <w:r w:rsidRPr="00DC6F6C">
              <w:rPr>
                <w:rFonts w:hint="eastAsia"/>
                <w:sz w:val="18"/>
                <w:szCs w:val="18"/>
              </w:rPr>
              <w:t>国際電気標準会議（</w:t>
            </w:r>
            <w:r>
              <w:rPr>
                <w:rFonts w:hint="eastAsia"/>
                <w:sz w:val="18"/>
                <w:szCs w:val="18"/>
              </w:rPr>
              <w:t>IEC</w:t>
            </w:r>
            <w:r w:rsidRPr="00DC6F6C">
              <w:rPr>
                <w:rFonts w:hint="eastAsia"/>
                <w:sz w:val="18"/>
                <w:szCs w:val="18"/>
              </w:rPr>
              <w:t>）が作成した</w:t>
            </w:r>
            <w:r w:rsidRPr="00DC6F6C">
              <w:rPr>
                <w:rFonts w:hint="eastAsia"/>
                <w:sz w:val="18"/>
                <w:szCs w:val="18"/>
              </w:rPr>
              <w:t>IEC 62474</w:t>
            </w:r>
            <w:r w:rsidRPr="00DC6F6C">
              <w:rPr>
                <w:rFonts w:hint="eastAsia"/>
                <w:sz w:val="18"/>
                <w:szCs w:val="18"/>
              </w:rPr>
              <w:t>の報告対象物質リスト</w:t>
            </w:r>
            <w:r w:rsidRPr="00DC6F6C">
              <w:rPr>
                <w:rFonts w:hint="eastAsia"/>
                <w:sz w:val="18"/>
                <w:szCs w:val="18"/>
              </w:rPr>
              <w:t>(Declarable Substance List; DSL)</w:t>
            </w:r>
            <w:r w:rsidRPr="00DC6F6C">
              <w:rPr>
                <w:rFonts w:hint="eastAsia"/>
                <w:sz w:val="18"/>
                <w:szCs w:val="18"/>
              </w:rPr>
              <w:t>に収載されている報告対象物質</w:t>
            </w:r>
            <w:r w:rsidRPr="00DC6F6C">
              <w:rPr>
                <w:rFonts w:hint="eastAsia"/>
                <w:sz w:val="18"/>
                <w:szCs w:val="18"/>
              </w:rPr>
              <w:t>/</w:t>
            </w:r>
            <w:r w:rsidRPr="00DC6F6C">
              <w:rPr>
                <w:rFonts w:hint="eastAsia"/>
                <w:sz w:val="18"/>
                <w:szCs w:val="18"/>
              </w:rPr>
              <w:t>物質群</w:t>
            </w:r>
            <w:r w:rsidR="007056D9" w:rsidRPr="007056D9">
              <w:rPr>
                <w:rFonts w:hint="eastAsia"/>
                <w:color w:val="FF0000"/>
                <w:sz w:val="18"/>
                <w:szCs w:val="18"/>
              </w:rPr>
              <w:t>を主とした物質</w:t>
            </w:r>
            <w:r w:rsidR="00CB150A">
              <w:rPr>
                <w:rFonts w:hint="eastAsia"/>
                <w:sz w:val="18"/>
                <w:szCs w:val="18"/>
              </w:rPr>
              <w:t>であり、</w:t>
            </w:r>
            <w:r>
              <w:rPr>
                <w:rFonts w:hint="eastAsia"/>
                <w:sz w:val="18"/>
                <w:szCs w:val="18"/>
              </w:rPr>
              <w:t>多摩川電子発行の「含有化学物質管理規定」の管理基準に準拠します。</w:t>
            </w:r>
          </w:p>
          <w:p w:rsidR="00820E68" w:rsidRDefault="00820E68" w:rsidP="003E70AC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ニッケルは、長時間皮膚に接触する用途での使用を禁止とします。例…パソコンキーボード、携帯電話筐体等</w:t>
            </w:r>
          </w:p>
          <w:p w:rsidR="00820E68" w:rsidRDefault="009B6B86" w:rsidP="009B6B86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9B6B86">
              <w:rPr>
                <w:rFonts w:hint="eastAsia"/>
                <w:color w:val="FF0000"/>
                <w:sz w:val="18"/>
                <w:szCs w:val="18"/>
              </w:rPr>
              <w:t>RoHS</w:t>
            </w:r>
            <w:r w:rsidRPr="009B6B86">
              <w:rPr>
                <w:rFonts w:hint="eastAsia"/>
                <w:color w:val="FF0000"/>
                <w:sz w:val="18"/>
                <w:szCs w:val="18"/>
              </w:rPr>
              <w:t>対応品について</w:t>
            </w:r>
            <w:r w:rsidR="00820E68">
              <w:rPr>
                <w:rFonts w:hint="eastAsia"/>
                <w:sz w:val="18"/>
                <w:szCs w:val="18"/>
              </w:rPr>
              <w:t>RoHS</w:t>
            </w:r>
            <w:r w:rsidR="00820E68">
              <w:rPr>
                <w:rFonts w:hint="eastAsia"/>
                <w:sz w:val="18"/>
                <w:szCs w:val="18"/>
              </w:rPr>
              <w:t>指令適用除外に指定されている場合は、基準の対象外とします。</w:t>
            </w:r>
          </w:p>
          <w:p w:rsidR="00820E68" w:rsidRPr="00DC6F6C" w:rsidRDefault="00820E68" w:rsidP="003E70AC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</w:p>
        </w:tc>
      </w:tr>
    </w:tbl>
    <w:p w:rsidR="00820E68" w:rsidRDefault="00820E68" w:rsidP="00ED438F">
      <w:pPr>
        <w:autoSpaceDE w:val="0"/>
        <w:autoSpaceDN w:val="0"/>
        <w:adjustRightInd w:val="0"/>
        <w:spacing w:line="210" w:lineRule="exact"/>
        <w:ind w:firstLineChars="220" w:firstLine="396"/>
        <w:jc w:val="right"/>
        <w:rPr>
          <w:sz w:val="18"/>
          <w:szCs w:val="18"/>
        </w:rPr>
      </w:pPr>
    </w:p>
    <w:sdt>
      <w:sdtPr>
        <w:alias w:val="備考欄をご利用になる方はこちら"/>
        <w:id w:val="-2074423578"/>
        <w:placeholder>
          <w:docPart w:val="0B50F92CC4904D5EADD7F75A197ACE47"/>
        </w:placeholder>
        <w:showingPlcHdr/>
        <w15:color w:val="FF0000"/>
      </w:sdtPr>
      <w:sdtEndPr>
        <w:rPr>
          <w:sz w:val="18"/>
          <w:szCs w:val="18"/>
        </w:rPr>
      </w:sdtEndPr>
      <w:sdtContent>
        <w:bookmarkStart w:id="0" w:name="_GoBack" w:displacedByCustomXml="prev"/>
        <w:p w:rsidR="009B6B86" w:rsidRDefault="009B6B86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9B6B86" w:rsidRDefault="009B6B86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730EAC" w:rsidRDefault="007056D9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bookmarkEnd w:id="0" w:displacedByCustomXml="next"/>
      </w:sdtContent>
    </w:sdt>
    <w:sectPr w:rsidR="00730EAC" w:rsidSect="009848C4">
      <w:headerReference w:type="default" r:id="rId11"/>
      <w:footerReference w:type="default" r:id="rId12"/>
      <w:pgSz w:w="11906" w:h="16838" w:code="9"/>
      <w:pgMar w:top="289" w:right="964" w:bottom="295" w:left="964" w:header="170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A6" w:rsidRDefault="00DF16A6">
      <w:r>
        <w:separator/>
      </w:r>
    </w:p>
  </w:endnote>
  <w:endnote w:type="continuationSeparator" w:id="0">
    <w:p w:rsidR="00DF16A6" w:rsidRDefault="00DF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Pr="005E6342" w:rsidRDefault="00730EAC" w:rsidP="00ED6276">
    <w:pPr>
      <w:rPr>
        <w:rFonts w:ascii="ＭＳ 明朝" w:hAnsi="ＭＳ 明朝"/>
        <w:sz w:val="22"/>
        <w:szCs w:val="22"/>
      </w:rPr>
    </w:pPr>
    <w:r w:rsidRPr="00A07D23">
      <w:rPr>
        <w:rFonts w:ascii="ＭＳ 明朝" w:hAnsi="ＭＳ 明朝" w:hint="eastAsia"/>
        <w:sz w:val="22"/>
        <w:szCs w:val="22"/>
      </w:rPr>
      <w:t>様式№RS-1100-02（</w:t>
    </w:r>
    <w:r w:rsidR="005E6342" w:rsidRPr="005D0264">
      <w:rPr>
        <w:rFonts w:ascii="ＭＳ 明朝" w:hAnsi="ＭＳ 明朝" w:hint="eastAsia"/>
        <w:color w:val="FF0000"/>
        <w:sz w:val="22"/>
        <w:szCs w:val="22"/>
      </w:rPr>
      <w:t>11</w:t>
    </w:r>
    <w:r w:rsidRPr="00A07D23">
      <w:rPr>
        <w:rFonts w:ascii="ＭＳ 明朝" w:hAnsi="ＭＳ 明朝" w:hint="eastAsia"/>
        <w:sz w:val="22"/>
        <w:szCs w:val="22"/>
      </w:rPr>
      <w:t xml:space="preserve">版）             </w:t>
    </w:r>
    <w:r w:rsidRPr="00A07D23">
      <w:rPr>
        <w:rFonts w:hint="eastAsia"/>
        <w:sz w:val="22"/>
        <w:szCs w:val="22"/>
      </w:rPr>
      <w:t>株式会社</w:t>
    </w:r>
    <w:r w:rsidRPr="00A07D23">
      <w:rPr>
        <w:rFonts w:hint="eastAsia"/>
        <w:sz w:val="22"/>
        <w:szCs w:val="22"/>
      </w:rPr>
      <w:t xml:space="preserve"> </w:t>
    </w:r>
    <w:r w:rsidRPr="00A07D23">
      <w:rPr>
        <w:rFonts w:hint="eastAsia"/>
        <w:sz w:val="22"/>
        <w:szCs w:val="22"/>
      </w:rPr>
      <w:t>多摩川電子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A6" w:rsidRDefault="00DF16A6">
      <w:r>
        <w:separator/>
      </w:r>
    </w:p>
  </w:footnote>
  <w:footnote w:type="continuationSeparator" w:id="0">
    <w:p w:rsidR="00DF16A6" w:rsidRDefault="00DF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Pr="0013531B" w:rsidRDefault="00730EAC">
    <w:pPr>
      <w:pStyle w:val="a9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8F"/>
    <w:multiLevelType w:val="hybridMultilevel"/>
    <w:tmpl w:val="32AA1A12"/>
    <w:lvl w:ilvl="0" w:tplc="3588F930">
      <w:numFmt w:val="bullet"/>
      <w:lvlText w:val="※"/>
      <w:lvlJc w:val="left"/>
      <w:pPr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1" w15:restartNumberingAfterBreak="0">
    <w:nsid w:val="044D1E39"/>
    <w:multiLevelType w:val="hybridMultilevel"/>
    <w:tmpl w:val="7B9A5BCC"/>
    <w:lvl w:ilvl="0" w:tplc="9A72982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746F86"/>
    <w:multiLevelType w:val="hybridMultilevel"/>
    <w:tmpl w:val="AEDE2D04"/>
    <w:lvl w:ilvl="0" w:tplc="F3CC7C30">
      <w:start w:val="2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7727B"/>
    <w:multiLevelType w:val="hybridMultilevel"/>
    <w:tmpl w:val="D450BB9E"/>
    <w:lvl w:ilvl="0" w:tplc="AAD4356C"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4" w15:restartNumberingAfterBreak="0">
    <w:nsid w:val="088A3A13"/>
    <w:multiLevelType w:val="singleLevel"/>
    <w:tmpl w:val="44BEB70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5B5F8A"/>
    <w:multiLevelType w:val="singleLevel"/>
    <w:tmpl w:val="D754419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  <w:sz w:val="18"/>
        <w:szCs w:val="18"/>
        <w:lang w:val="en-US"/>
      </w:rPr>
    </w:lvl>
  </w:abstractNum>
  <w:abstractNum w:abstractNumId="6" w15:restartNumberingAfterBreak="0">
    <w:nsid w:val="16CD5B1E"/>
    <w:multiLevelType w:val="hybridMultilevel"/>
    <w:tmpl w:val="972C1356"/>
    <w:lvl w:ilvl="0" w:tplc="20A6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53481"/>
    <w:multiLevelType w:val="multilevel"/>
    <w:tmpl w:val="7F7C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32F23"/>
    <w:multiLevelType w:val="hybridMultilevel"/>
    <w:tmpl w:val="E91C8BE2"/>
    <w:lvl w:ilvl="0" w:tplc="FFFFFFFF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C5BC1"/>
    <w:multiLevelType w:val="hybridMultilevel"/>
    <w:tmpl w:val="74A2CA8C"/>
    <w:lvl w:ilvl="0" w:tplc="20A6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D6955"/>
    <w:multiLevelType w:val="hybridMultilevel"/>
    <w:tmpl w:val="05FE3462"/>
    <w:lvl w:ilvl="0" w:tplc="78E0A21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33E15"/>
    <w:multiLevelType w:val="hybridMultilevel"/>
    <w:tmpl w:val="83387834"/>
    <w:lvl w:ilvl="0" w:tplc="87961B60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31E0176A"/>
    <w:multiLevelType w:val="hybridMultilevel"/>
    <w:tmpl w:val="E5348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F92AA0"/>
    <w:multiLevelType w:val="hybridMultilevel"/>
    <w:tmpl w:val="FEA82372"/>
    <w:lvl w:ilvl="0" w:tplc="26D07B80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3CAD706B"/>
    <w:multiLevelType w:val="multilevel"/>
    <w:tmpl w:val="439E9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825792"/>
    <w:multiLevelType w:val="multilevel"/>
    <w:tmpl w:val="972C1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1734B"/>
    <w:multiLevelType w:val="hybridMultilevel"/>
    <w:tmpl w:val="3E2A35D8"/>
    <w:lvl w:ilvl="0" w:tplc="EDDA488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486C1A67"/>
    <w:multiLevelType w:val="hybridMultilevel"/>
    <w:tmpl w:val="09488A2A"/>
    <w:lvl w:ilvl="0" w:tplc="E1A05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C17FED"/>
    <w:multiLevelType w:val="singleLevel"/>
    <w:tmpl w:val="023E59B0"/>
    <w:lvl w:ilvl="0">
      <w:start w:val="19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4C5F1024"/>
    <w:multiLevelType w:val="hybridMultilevel"/>
    <w:tmpl w:val="650C1522"/>
    <w:lvl w:ilvl="0" w:tplc="FC1C6BE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80149A"/>
    <w:multiLevelType w:val="singleLevel"/>
    <w:tmpl w:val="01CC71D4"/>
    <w:lvl w:ilvl="0">
      <w:numFmt w:val="bullet"/>
      <w:lvlText w:val="※"/>
      <w:lvlJc w:val="left"/>
      <w:pPr>
        <w:tabs>
          <w:tab w:val="num" w:pos="660"/>
        </w:tabs>
        <w:ind w:left="66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0E77041"/>
    <w:multiLevelType w:val="hybridMultilevel"/>
    <w:tmpl w:val="318E7D94"/>
    <w:lvl w:ilvl="0" w:tplc="54E2D45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E770D9"/>
    <w:multiLevelType w:val="hybridMultilevel"/>
    <w:tmpl w:val="B4F246E8"/>
    <w:lvl w:ilvl="0" w:tplc="FB989398">
      <w:numFmt w:val="bullet"/>
      <w:lvlText w:val="＊"/>
      <w:lvlJc w:val="left"/>
      <w:pPr>
        <w:tabs>
          <w:tab w:val="num" w:pos="1620"/>
        </w:tabs>
        <w:ind w:left="16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3" w15:restartNumberingAfterBreak="0">
    <w:nsid w:val="62854CEE"/>
    <w:multiLevelType w:val="multilevel"/>
    <w:tmpl w:val="05FE34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1613F4"/>
    <w:multiLevelType w:val="multilevel"/>
    <w:tmpl w:val="89364A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B02BB1"/>
    <w:multiLevelType w:val="singleLevel"/>
    <w:tmpl w:val="D1AE87C8"/>
    <w:lvl w:ilvl="0">
      <w:start w:val="34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7B7F0D04"/>
    <w:multiLevelType w:val="hybridMultilevel"/>
    <w:tmpl w:val="7C1A5F24"/>
    <w:lvl w:ilvl="0" w:tplc="8934F62C"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0"/>
  </w:num>
  <w:num w:numId="5">
    <w:abstractNumId w:val="16"/>
  </w:num>
  <w:num w:numId="6">
    <w:abstractNumId w:val="19"/>
  </w:num>
  <w:num w:numId="7">
    <w:abstractNumId w:val="22"/>
  </w:num>
  <w:num w:numId="8">
    <w:abstractNumId w:val="8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0"/>
  </w:num>
  <w:num w:numId="17">
    <w:abstractNumId w:val="14"/>
  </w:num>
  <w:num w:numId="18">
    <w:abstractNumId w:val="24"/>
  </w:num>
  <w:num w:numId="19">
    <w:abstractNumId w:val="23"/>
  </w:num>
  <w:num w:numId="20">
    <w:abstractNumId w:val="6"/>
  </w:num>
  <w:num w:numId="21">
    <w:abstractNumId w:val="15"/>
  </w:num>
  <w:num w:numId="22">
    <w:abstractNumId w:val="17"/>
  </w:num>
  <w:num w:numId="23">
    <w:abstractNumId w:val="11"/>
  </w:num>
  <w:num w:numId="24">
    <w:abstractNumId w:val="26"/>
  </w:num>
  <w:num w:numId="25">
    <w:abstractNumId w:val="3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WHtgllh5LphFqTaEpCYYSBwCXp8ms8tRfyn+OYLMkHksEHtIOd3HaqL19jnViNhdCLpZTkoGT1PUdf9Ls3iKVw==" w:salt="kTkNeyoiolMqP53WRSQU/A==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2F"/>
    <w:rsid w:val="00024EA3"/>
    <w:rsid w:val="00052AEC"/>
    <w:rsid w:val="00057CDD"/>
    <w:rsid w:val="00070C73"/>
    <w:rsid w:val="000775AE"/>
    <w:rsid w:val="00086043"/>
    <w:rsid w:val="00096C92"/>
    <w:rsid w:val="000A41A7"/>
    <w:rsid w:val="000A56D7"/>
    <w:rsid w:val="000A73F7"/>
    <w:rsid w:val="000C2DB4"/>
    <w:rsid w:val="000E646E"/>
    <w:rsid w:val="000E77D3"/>
    <w:rsid w:val="000F6CBD"/>
    <w:rsid w:val="00100E36"/>
    <w:rsid w:val="00120834"/>
    <w:rsid w:val="001348C6"/>
    <w:rsid w:val="0013531B"/>
    <w:rsid w:val="00140CDF"/>
    <w:rsid w:val="00142CD5"/>
    <w:rsid w:val="001562AD"/>
    <w:rsid w:val="00161584"/>
    <w:rsid w:val="00174401"/>
    <w:rsid w:val="00185F12"/>
    <w:rsid w:val="00192F93"/>
    <w:rsid w:val="001965C4"/>
    <w:rsid w:val="001B02CA"/>
    <w:rsid w:val="001B2055"/>
    <w:rsid w:val="001D154A"/>
    <w:rsid w:val="001D226E"/>
    <w:rsid w:val="001F14C5"/>
    <w:rsid w:val="001F5BB7"/>
    <w:rsid w:val="001F7C91"/>
    <w:rsid w:val="00202B15"/>
    <w:rsid w:val="00213E45"/>
    <w:rsid w:val="002156F6"/>
    <w:rsid w:val="00231CB5"/>
    <w:rsid w:val="00247F63"/>
    <w:rsid w:val="00250217"/>
    <w:rsid w:val="00254095"/>
    <w:rsid w:val="00260EFD"/>
    <w:rsid w:val="002612F7"/>
    <w:rsid w:val="00276AA9"/>
    <w:rsid w:val="002A3A68"/>
    <w:rsid w:val="002B191C"/>
    <w:rsid w:val="002C3779"/>
    <w:rsid w:val="002C60AB"/>
    <w:rsid w:val="002E1176"/>
    <w:rsid w:val="002F08E9"/>
    <w:rsid w:val="00323032"/>
    <w:rsid w:val="00327A30"/>
    <w:rsid w:val="00341322"/>
    <w:rsid w:val="0034786B"/>
    <w:rsid w:val="00371E43"/>
    <w:rsid w:val="003B07B5"/>
    <w:rsid w:val="003E70AC"/>
    <w:rsid w:val="003F7159"/>
    <w:rsid w:val="00423BC3"/>
    <w:rsid w:val="00441DFC"/>
    <w:rsid w:val="00463B98"/>
    <w:rsid w:val="00470284"/>
    <w:rsid w:val="0047623F"/>
    <w:rsid w:val="00477306"/>
    <w:rsid w:val="00490DAE"/>
    <w:rsid w:val="004A1088"/>
    <w:rsid w:val="004A59F2"/>
    <w:rsid w:val="004B352B"/>
    <w:rsid w:val="004B551B"/>
    <w:rsid w:val="004B7F2A"/>
    <w:rsid w:val="004D30B8"/>
    <w:rsid w:val="004D59FE"/>
    <w:rsid w:val="004E390F"/>
    <w:rsid w:val="004F5B77"/>
    <w:rsid w:val="005019AE"/>
    <w:rsid w:val="00505661"/>
    <w:rsid w:val="0051220D"/>
    <w:rsid w:val="00516170"/>
    <w:rsid w:val="005270A6"/>
    <w:rsid w:val="00553DA1"/>
    <w:rsid w:val="0055440D"/>
    <w:rsid w:val="005600A9"/>
    <w:rsid w:val="0058600F"/>
    <w:rsid w:val="00587CB3"/>
    <w:rsid w:val="005938BF"/>
    <w:rsid w:val="005A087E"/>
    <w:rsid w:val="005A6818"/>
    <w:rsid w:val="005D0264"/>
    <w:rsid w:val="005D563F"/>
    <w:rsid w:val="005E6342"/>
    <w:rsid w:val="005E735A"/>
    <w:rsid w:val="005F60F7"/>
    <w:rsid w:val="00604C04"/>
    <w:rsid w:val="00621385"/>
    <w:rsid w:val="0063783B"/>
    <w:rsid w:val="00637F96"/>
    <w:rsid w:val="0065754E"/>
    <w:rsid w:val="00661F58"/>
    <w:rsid w:val="00663525"/>
    <w:rsid w:val="00676D67"/>
    <w:rsid w:val="0068510D"/>
    <w:rsid w:val="006A7F4D"/>
    <w:rsid w:val="006C00EA"/>
    <w:rsid w:val="006C224F"/>
    <w:rsid w:val="006C717C"/>
    <w:rsid w:val="006D1C00"/>
    <w:rsid w:val="006F25E6"/>
    <w:rsid w:val="007056D9"/>
    <w:rsid w:val="00713592"/>
    <w:rsid w:val="007223B4"/>
    <w:rsid w:val="007225F9"/>
    <w:rsid w:val="00730EAC"/>
    <w:rsid w:val="00736F4A"/>
    <w:rsid w:val="0079409A"/>
    <w:rsid w:val="007B21EC"/>
    <w:rsid w:val="007F43E5"/>
    <w:rsid w:val="0081152F"/>
    <w:rsid w:val="0082093F"/>
    <w:rsid w:val="00820E68"/>
    <w:rsid w:val="008304FA"/>
    <w:rsid w:val="00833AED"/>
    <w:rsid w:val="00834D6B"/>
    <w:rsid w:val="00844160"/>
    <w:rsid w:val="008547B0"/>
    <w:rsid w:val="0087172D"/>
    <w:rsid w:val="00880329"/>
    <w:rsid w:val="00881702"/>
    <w:rsid w:val="008820F3"/>
    <w:rsid w:val="008904F7"/>
    <w:rsid w:val="0089380C"/>
    <w:rsid w:val="008A1AEF"/>
    <w:rsid w:val="008C2AEC"/>
    <w:rsid w:val="008C2FDF"/>
    <w:rsid w:val="008C55D9"/>
    <w:rsid w:val="008E14C3"/>
    <w:rsid w:val="009035FE"/>
    <w:rsid w:val="009134DA"/>
    <w:rsid w:val="009313C1"/>
    <w:rsid w:val="0093170C"/>
    <w:rsid w:val="00936385"/>
    <w:rsid w:val="009405A0"/>
    <w:rsid w:val="009848C4"/>
    <w:rsid w:val="00986B93"/>
    <w:rsid w:val="00997ADE"/>
    <w:rsid w:val="009B6B86"/>
    <w:rsid w:val="009C458B"/>
    <w:rsid w:val="009D5E0B"/>
    <w:rsid w:val="009F6506"/>
    <w:rsid w:val="00A07D23"/>
    <w:rsid w:val="00A10907"/>
    <w:rsid w:val="00A15144"/>
    <w:rsid w:val="00A219A9"/>
    <w:rsid w:val="00A42B68"/>
    <w:rsid w:val="00A602E9"/>
    <w:rsid w:val="00A7482D"/>
    <w:rsid w:val="00A80B7C"/>
    <w:rsid w:val="00A97567"/>
    <w:rsid w:val="00AC000C"/>
    <w:rsid w:val="00AE4CFE"/>
    <w:rsid w:val="00B00327"/>
    <w:rsid w:val="00B04DB5"/>
    <w:rsid w:val="00B2035F"/>
    <w:rsid w:val="00B219C4"/>
    <w:rsid w:val="00B43F4B"/>
    <w:rsid w:val="00B560BC"/>
    <w:rsid w:val="00B57E41"/>
    <w:rsid w:val="00B863BD"/>
    <w:rsid w:val="00B907BA"/>
    <w:rsid w:val="00BA1868"/>
    <w:rsid w:val="00BB1521"/>
    <w:rsid w:val="00BC520B"/>
    <w:rsid w:val="00BD06ED"/>
    <w:rsid w:val="00BE5E94"/>
    <w:rsid w:val="00BF2129"/>
    <w:rsid w:val="00BF338E"/>
    <w:rsid w:val="00C10EC0"/>
    <w:rsid w:val="00C2606E"/>
    <w:rsid w:val="00C43379"/>
    <w:rsid w:val="00C47E02"/>
    <w:rsid w:val="00C66239"/>
    <w:rsid w:val="00C72768"/>
    <w:rsid w:val="00C76531"/>
    <w:rsid w:val="00C80115"/>
    <w:rsid w:val="00C95490"/>
    <w:rsid w:val="00C97851"/>
    <w:rsid w:val="00CB150A"/>
    <w:rsid w:val="00CD26D0"/>
    <w:rsid w:val="00CE691B"/>
    <w:rsid w:val="00CF166E"/>
    <w:rsid w:val="00D43C5A"/>
    <w:rsid w:val="00D51B89"/>
    <w:rsid w:val="00D531D8"/>
    <w:rsid w:val="00D71F78"/>
    <w:rsid w:val="00D73D7A"/>
    <w:rsid w:val="00D77084"/>
    <w:rsid w:val="00DC3035"/>
    <w:rsid w:val="00DC4F56"/>
    <w:rsid w:val="00DC6F6C"/>
    <w:rsid w:val="00DD4847"/>
    <w:rsid w:val="00DE7C94"/>
    <w:rsid w:val="00DF16A6"/>
    <w:rsid w:val="00DF5356"/>
    <w:rsid w:val="00E04622"/>
    <w:rsid w:val="00E10AB4"/>
    <w:rsid w:val="00E34A32"/>
    <w:rsid w:val="00E6059E"/>
    <w:rsid w:val="00E7119E"/>
    <w:rsid w:val="00E753AC"/>
    <w:rsid w:val="00E82303"/>
    <w:rsid w:val="00E85D69"/>
    <w:rsid w:val="00EA2960"/>
    <w:rsid w:val="00ED438F"/>
    <w:rsid w:val="00ED6276"/>
    <w:rsid w:val="00EE0422"/>
    <w:rsid w:val="00EE0B8F"/>
    <w:rsid w:val="00F0455C"/>
    <w:rsid w:val="00F0631E"/>
    <w:rsid w:val="00F25DAE"/>
    <w:rsid w:val="00F45A90"/>
    <w:rsid w:val="00F63C76"/>
    <w:rsid w:val="00F7544D"/>
    <w:rsid w:val="00F90EC2"/>
    <w:rsid w:val="00FB25F0"/>
    <w:rsid w:val="00FC539D"/>
    <w:rsid w:val="00FC5827"/>
    <w:rsid w:val="00FD7A13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C8808-29F8-4341-9F09-9360C9F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F21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customStyle="1" w:styleId="a6">
    <w:name w:val="標準 + ＭＳ 明朝"/>
    <w:aliases w:val="9 pt"/>
    <w:basedOn w:val="a"/>
    <w:rPr>
      <w:rFonts w:ascii="ＭＳ 明朝" w:hAnsi="ＭＳ 明朝"/>
      <w:sz w:val="18"/>
      <w:szCs w:val="18"/>
    </w:rPr>
  </w:style>
  <w:style w:type="character" w:customStyle="1" w:styleId="Char">
    <w:name w:val="標準 + ＭＳ 明朝 Char"/>
    <w:aliases w:val="9 pt Char"/>
    <w:rPr>
      <w:rFonts w:ascii="ＭＳ 明朝" w:eastAsia="ＭＳ 明朝" w:hAnsi="ＭＳ 明朝"/>
      <w:kern w:val="2"/>
      <w:sz w:val="18"/>
      <w:szCs w:val="18"/>
      <w:lang w:val="en-US" w:eastAsia="ja-JP" w:bidi="ar-SA"/>
    </w:rPr>
  </w:style>
  <w:style w:type="paragraph" w:styleId="a7">
    <w:name w:val="Body Text Indent"/>
    <w:basedOn w:val="a"/>
    <w:semiHidden/>
    <w:pPr>
      <w:widowControl/>
      <w:spacing w:line="240" w:lineRule="exact"/>
      <w:ind w:left="720" w:hanging="720"/>
      <w:jc w:val="left"/>
    </w:pPr>
    <w:rPr>
      <w:rFonts w:ascii="ＭＳ 明朝" w:hAnsi="Times New Roman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7F4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semiHidden/>
    <w:rsid w:val="006C717C"/>
  </w:style>
  <w:style w:type="character" w:styleId="ad">
    <w:name w:val="Placeholder Text"/>
    <w:basedOn w:val="a0"/>
    <w:uiPriority w:val="99"/>
    <w:semiHidden/>
    <w:rsid w:val="00EE042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BF212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C3A2AB7AB042629BB530D2D42C6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C5F369-FF87-4A2A-B077-85D41EE9C9B4}"/>
      </w:docPartPr>
      <w:docPartBody>
        <w:p w:rsidR="006801D9" w:rsidRDefault="000C6619" w:rsidP="000C6619">
          <w:pPr>
            <w:pStyle w:val="29C3A2AB7AB042629BB530D2D42C656A21"/>
          </w:pPr>
          <w:r w:rsidRPr="007B61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A360187B2634683AC22E12B5F483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9F304-6F6B-4FF2-92B3-E8829D2A54D4}"/>
      </w:docPartPr>
      <w:docPartBody>
        <w:p w:rsidR="000C6619" w:rsidRDefault="000C6619" w:rsidP="000C6619">
          <w:pPr>
            <w:pStyle w:val="DA360187B2634683AC22E12B5F4839E821"/>
          </w:pPr>
          <w:r w:rsidRPr="005019AE">
            <w:rPr>
              <w:rStyle w:val="a3"/>
              <w:rFonts w:hint="eastAsia"/>
              <w:sz w:val="28"/>
              <w:szCs w:val="28"/>
            </w:rPr>
            <w:t>ここをクリックして社名を入力してください。</w:t>
          </w:r>
        </w:p>
      </w:docPartBody>
    </w:docPart>
    <w:docPart>
      <w:docPartPr>
        <w:name w:val="0B50F92CC4904D5EADD7F75A197AC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0E1BB-90E4-44F0-914C-963130EA180B}"/>
      </w:docPartPr>
      <w:docPartBody>
        <w:p w:rsidR="000C6619" w:rsidRDefault="000C6619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0C6619" w:rsidRDefault="000C6619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2F3508" w:rsidRDefault="002F3508" w:rsidP="000C6619">
          <w:pPr>
            <w:pStyle w:val="0B50F92CC4904D5EADD7F75A197ACE47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A1"/>
    <w:rsid w:val="000C6619"/>
    <w:rsid w:val="002F3508"/>
    <w:rsid w:val="003B76A1"/>
    <w:rsid w:val="0068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6619"/>
    <w:rPr>
      <w:color w:val="808080"/>
    </w:rPr>
  </w:style>
  <w:style w:type="paragraph" w:customStyle="1" w:styleId="29C3A2AB7AB042629BB530D2D42C656A">
    <w:name w:val="29C3A2AB7AB042629BB530D2D42C656A"/>
    <w:rsid w:val="003B76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B526763E1A54738AB338A1C7FE87BAA">
    <w:name w:val="CB526763E1A54738AB338A1C7FE87BAA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B526763E1A54738AB338A1C7FE87BAA1">
    <w:name w:val="CB526763E1A54738AB338A1C7FE87BAA1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B526763E1A54738AB338A1C7FE87BAA2">
    <w:name w:val="CB526763E1A54738AB338A1C7FE87BAA2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B526763E1A54738AB338A1C7FE87BAA3">
    <w:name w:val="CB526763E1A54738AB338A1C7FE87BAA3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4BE8CDF70144AA6BC7E95C185604B56">
    <w:name w:val="84BE8CDF70144AA6BC7E95C185604B56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">
    <w:name w:val="DA360187B2634683AC22E12B5F4839E8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">
    <w:name w:val="29C3A2AB7AB042629BB530D2D42C656A1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">
    <w:name w:val="DA360187B2634683AC22E12B5F4839E81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2">
    <w:name w:val="29C3A2AB7AB042629BB530D2D42C656A2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2">
    <w:name w:val="DA360187B2634683AC22E12B5F4839E82"/>
    <w:rsid w:val="006801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3">
    <w:name w:val="29C3A2AB7AB042629BB530D2D42C656A3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3">
    <w:name w:val="DA360187B2634683AC22E12B5F4839E83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4">
    <w:name w:val="29C3A2AB7AB042629BB530D2D42C656A4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4">
    <w:name w:val="DA360187B2634683AC22E12B5F4839E84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5">
    <w:name w:val="29C3A2AB7AB042629BB530D2D42C656A5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5">
    <w:name w:val="DA360187B2634683AC22E12B5F4839E85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6">
    <w:name w:val="29C3A2AB7AB042629BB530D2D42C656A6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6">
    <w:name w:val="DA360187B2634683AC22E12B5F4839E86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7">
    <w:name w:val="29C3A2AB7AB042629BB530D2D42C656A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7">
    <w:name w:val="DA360187B2634683AC22E12B5F4839E8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8">
    <w:name w:val="29C3A2AB7AB042629BB530D2D42C656A8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8">
    <w:name w:val="DA360187B2634683AC22E12B5F4839E88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9">
    <w:name w:val="29C3A2AB7AB042629BB530D2D42C656A9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9">
    <w:name w:val="DA360187B2634683AC22E12B5F4839E89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0">
    <w:name w:val="29C3A2AB7AB042629BB530D2D42C656A10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0">
    <w:name w:val="DA360187B2634683AC22E12B5F4839E810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1">
    <w:name w:val="29C3A2AB7AB042629BB530D2D42C656A1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1">
    <w:name w:val="DA360187B2634683AC22E12B5F4839E81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2">
    <w:name w:val="29C3A2AB7AB042629BB530D2D42C656A12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2">
    <w:name w:val="DA360187B2634683AC22E12B5F4839E812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3">
    <w:name w:val="29C3A2AB7AB042629BB530D2D42C656A13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3">
    <w:name w:val="DA360187B2634683AC22E12B5F4839E813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4">
    <w:name w:val="29C3A2AB7AB042629BB530D2D42C656A14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4">
    <w:name w:val="DA360187B2634683AC22E12B5F4839E814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5">
    <w:name w:val="29C3A2AB7AB042629BB530D2D42C656A15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5">
    <w:name w:val="DA360187B2634683AC22E12B5F4839E815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6">
    <w:name w:val="29C3A2AB7AB042629BB530D2D42C656A16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6">
    <w:name w:val="DA360187B2634683AC22E12B5F4839E816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B50F92CC4904D5EADD7F75A197ACE47">
    <w:name w:val="0B50F92CC4904D5EADD7F75A197ACE4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7">
    <w:name w:val="29C3A2AB7AB042629BB530D2D42C656A1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7">
    <w:name w:val="DA360187B2634683AC22E12B5F4839E81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8">
    <w:name w:val="29C3A2AB7AB042629BB530D2D42C656A18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8">
    <w:name w:val="DA360187B2634683AC22E12B5F4839E818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19">
    <w:name w:val="29C3A2AB7AB042629BB530D2D42C656A19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19">
    <w:name w:val="DA360187B2634683AC22E12B5F4839E819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20">
    <w:name w:val="29C3A2AB7AB042629BB530D2D42C656A20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20">
    <w:name w:val="DA360187B2634683AC22E12B5F4839E820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21">
    <w:name w:val="29C3A2AB7AB042629BB530D2D42C656A2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21">
    <w:name w:val="DA360187B2634683AC22E12B5F4839E82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7805133346594397A3B27A4055BB3D" ma:contentTypeVersion="2" ma:contentTypeDescription="新しいドキュメントを作成します。" ma:contentTypeScope="" ma:versionID="1db730abea302e6e1a612fae4adbbad0">
  <xsd:schema xmlns:xsd="http://www.w3.org/2001/XMLSchema" xmlns:xs="http://www.w3.org/2001/XMLSchema" xmlns:p="http://schemas.microsoft.com/office/2006/metadata/properties" xmlns:ns2="bf54995b-1c38-4e2b-88a1-c12821a07693" targetNamespace="http://schemas.microsoft.com/office/2006/metadata/properties" ma:root="true" ma:fieldsID="046145d4c9472c7e5be3fa12867fb213" ns2:_="">
    <xsd:import namespace="bf54995b-1c38-4e2b-88a1-c12821a07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995b-1c38-4e2b-88a1-c12821a0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941D-20A9-417F-A391-948025CB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73C99-E1CA-4C53-B1DF-423C329E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995b-1c38-4e2b-88a1-c12821a07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4C0D0-4996-460E-8209-F5E4635A5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2E583-F8D8-4AB5-B1A0-F90EA748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958</Words>
  <Characters>311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多摩川電子　大平佳子</dc:creator>
  <cp:keywords/>
  <cp:lastModifiedBy>山内知子</cp:lastModifiedBy>
  <cp:revision>20</cp:revision>
  <cp:lastPrinted>2022-01-31T02:50:00Z</cp:lastPrinted>
  <dcterms:created xsi:type="dcterms:W3CDTF">2022-01-28T05:49:00Z</dcterms:created>
  <dcterms:modified xsi:type="dcterms:W3CDTF">2022-01-31T03:56:00Z</dcterms:modified>
</cp:coreProperties>
</file>